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AF" w:rsidRPr="000F26EA" w:rsidRDefault="000739AF" w:rsidP="000F26EA">
      <w:pPr>
        <w:jc w:val="center"/>
        <w:rPr>
          <w:b/>
        </w:rPr>
      </w:pPr>
      <w:r w:rsidRPr="000F26EA">
        <w:rPr>
          <w:b/>
        </w:rPr>
        <w:t>PRIMARY EDUCATION IMROVEMENT PROJECT (PEIP)</w:t>
      </w:r>
    </w:p>
    <w:p w:rsidR="000739AF" w:rsidRPr="000F26EA" w:rsidRDefault="000739AF" w:rsidP="000F26EA">
      <w:pPr>
        <w:jc w:val="center"/>
        <w:rPr>
          <w:b/>
        </w:rPr>
      </w:pPr>
      <w:r w:rsidRPr="000F26EA">
        <w:rPr>
          <w:b/>
        </w:rPr>
        <w:t>TERMS OF REFERENCE</w:t>
      </w:r>
    </w:p>
    <w:p w:rsidR="000739AF" w:rsidRPr="000F26EA" w:rsidRDefault="000739AF" w:rsidP="000F26EA">
      <w:pPr>
        <w:jc w:val="center"/>
        <w:rPr>
          <w:b/>
        </w:rPr>
      </w:pPr>
      <w:r w:rsidRPr="000F26EA">
        <w:rPr>
          <w:b/>
        </w:rPr>
        <w:t>Social Specialist</w:t>
      </w:r>
    </w:p>
    <w:p w:rsidR="000739AF" w:rsidRPr="0039769E" w:rsidRDefault="000739AF" w:rsidP="000739AF">
      <w:pPr>
        <w:rPr>
          <w:b/>
        </w:rPr>
      </w:pPr>
      <w:r w:rsidRPr="0039769E">
        <w:rPr>
          <w:b/>
        </w:rPr>
        <w:t>1.</w:t>
      </w:r>
      <w:r w:rsidRPr="0039769E">
        <w:rPr>
          <w:b/>
        </w:rPr>
        <w:tab/>
        <w:t>Background of the Project</w:t>
      </w:r>
    </w:p>
    <w:p w:rsidR="000739AF" w:rsidRDefault="000739AF" w:rsidP="000F26EA">
      <w:pPr>
        <w:jc w:val="both"/>
      </w:pPr>
      <w:r>
        <w:t>The Primary Education Improvement Project (PEIP) development objective is to improve conditions for learning in primary education in North Macedonia.</w:t>
      </w:r>
    </w:p>
    <w:p w:rsidR="000739AF" w:rsidRDefault="000739AF" w:rsidP="000F26EA">
      <w:pPr>
        <w:jc w:val="both"/>
      </w:pPr>
      <w:r>
        <w:t xml:space="preserve">The Project would support the Government of North Macedonia’s initiatives geared to: </w:t>
      </w:r>
    </w:p>
    <w:p w:rsidR="000739AF" w:rsidRDefault="000739AF" w:rsidP="000F26EA">
      <w:pPr>
        <w:pStyle w:val="ListParagraph"/>
        <w:numPr>
          <w:ilvl w:val="0"/>
          <w:numId w:val="4"/>
        </w:numPr>
        <w:spacing w:after="0"/>
        <w:jc w:val="both"/>
      </w:pPr>
      <w:r>
        <w:t>improve learning environment at the primary level;</w:t>
      </w:r>
    </w:p>
    <w:p w:rsidR="000739AF" w:rsidRDefault="000739AF" w:rsidP="000F26EA">
      <w:pPr>
        <w:pStyle w:val="ListParagraph"/>
        <w:numPr>
          <w:ilvl w:val="0"/>
          <w:numId w:val="4"/>
        </w:numPr>
        <w:spacing w:after="0"/>
        <w:jc w:val="both"/>
      </w:pPr>
      <w:r>
        <w:t>improve quality of teaching practices; and</w:t>
      </w:r>
    </w:p>
    <w:p w:rsidR="000739AF" w:rsidRDefault="000739AF" w:rsidP="000F26EA">
      <w:pPr>
        <w:pStyle w:val="ListParagraph"/>
        <w:numPr>
          <w:ilvl w:val="0"/>
          <w:numId w:val="4"/>
        </w:numPr>
        <w:spacing w:after="0"/>
        <w:jc w:val="both"/>
      </w:pPr>
      <w:r>
        <w:t>implement school improvement plans that use performance data and monitoring tools for improving student learning.</w:t>
      </w:r>
    </w:p>
    <w:p w:rsidR="000739AF" w:rsidRDefault="000739AF" w:rsidP="000F26EA">
      <w:pPr>
        <w:spacing w:after="0"/>
        <w:jc w:val="both"/>
      </w:pPr>
    </w:p>
    <w:p w:rsidR="000739AF" w:rsidRDefault="000739AF" w:rsidP="000F26EA">
      <w:pPr>
        <w:jc w:val="both"/>
      </w:pPr>
      <w: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rsidR="000739AF" w:rsidRDefault="000739AF" w:rsidP="000F26EA">
      <w:pPr>
        <w:jc w:val="both"/>
      </w:pPr>
      <w:r>
        <w:t xml:space="preserve">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 </w:t>
      </w:r>
    </w:p>
    <w:p w:rsidR="000739AF" w:rsidRPr="000F26EA" w:rsidRDefault="000739AF" w:rsidP="000739AF">
      <w:pPr>
        <w:rPr>
          <w:b/>
        </w:rPr>
      </w:pPr>
      <w:r w:rsidRPr="000F26EA">
        <w:rPr>
          <w:b/>
        </w:rPr>
        <w:t>2. Objective of the assignment</w:t>
      </w:r>
    </w:p>
    <w:p w:rsidR="000739AF" w:rsidRDefault="000739AF" w:rsidP="0039769E">
      <w:pPr>
        <w:jc w:val="both"/>
      </w:pPr>
      <w:r>
        <w:lastRenderedPageBreak/>
        <w:t xml:space="preserve">The objective is to hire an individual consultant to provide assistance and support to the MOES through critical inputs for inclusion of vulnerable categories of students in implementation of PEIP. </w:t>
      </w:r>
    </w:p>
    <w:p w:rsidR="000739AF" w:rsidRPr="000F26EA" w:rsidRDefault="000739AF" w:rsidP="000739AF">
      <w:pPr>
        <w:rPr>
          <w:b/>
        </w:rPr>
      </w:pPr>
      <w:r w:rsidRPr="000F26EA">
        <w:rPr>
          <w:b/>
        </w:rPr>
        <w:t>3. Scope of work</w:t>
      </w:r>
    </w:p>
    <w:p w:rsidR="000739AF" w:rsidRPr="000F26EA" w:rsidRDefault="000739AF" w:rsidP="000739AF">
      <w:pPr>
        <w:rPr>
          <w:b/>
        </w:rPr>
      </w:pPr>
      <w:r w:rsidRPr="000F26EA">
        <w:rPr>
          <w:b/>
        </w:rPr>
        <w:t>The Consultant shall be is responsible for:</w:t>
      </w:r>
    </w:p>
    <w:p w:rsidR="000739AF" w:rsidRDefault="000739AF" w:rsidP="00EF630C">
      <w:pPr>
        <w:pStyle w:val="ListParagraph"/>
        <w:numPr>
          <w:ilvl w:val="0"/>
          <w:numId w:val="2"/>
        </w:numPr>
        <w:spacing w:after="0"/>
        <w:jc w:val="both"/>
      </w:pPr>
      <w:r>
        <w:t>Providing technical support to the Ministry of Education and Science in the process of inclusion of vulnerable categories of students in education policy development and implementation</w:t>
      </w:r>
      <w:r w:rsidR="00EF630C">
        <w:t>;</w:t>
      </w:r>
    </w:p>
    <w:p w:rsidR="000739AF" w:rsidRDefault="000739AF" w:rsidP="00EF630C">
      <w:pPr>
        <w:pStyle w:val="ListParagraph"/>
        <w:numPr>
          <w:ilvl w:val="0"/>
          <w:numId w:val="2"/>
        </w:numPr>
        <w:spacing w:after="0"/>
        <w:jc w:val="both"/>
      </w:pPr>
      <w:r>
        <w:t>Development of quality assurance standards for evaluation and accreditation of education institutions, providing related input regarding the  education financing models with the accent of inclusion of vulnera</w:t>
      </w:r>
      <w:r w:rsidR="00EF630C">
        <w:t>ble categories of students;</w:t>
      </w:r>
      <w:r>
        <w:t xml:space="preserve"> </w:t>
      </w:r>
    </w:p>
    <w:p w:rsidR="000739AF" w:rsidRDefault="000739AF" w:rsidP="00EF630C">
      <w:pPr>
        <w:pStyle w:val="ListParagraph"/>
        <w:numPr>
          <w:ilvl w:val="0"/>
          <w:numId w:val="2"/>
        </w:numPr>
        <w:spacing w:after="0"/>
        <w:jc w:val="both"/>
      </w:pPr>
      <w:r>
        <w:t xml:space="preserve">Assist in all MoES and  project related activities with regards to social and inclusion aspects of the  education policy development and project implementation; </w:t>
      </w:r>
    </w:p>
    <w:p w:rsidR="000739AF" w:rsidRDefault="000739AF" w:rsidP="00EF630C">
      <w:pPr>
        <w:pStyle w:val="ListParagraph"/>
        <w:numPr>
          <w:ilvl w:val="0"/>
          <w:numId w:val="2"/>
        </w:numPr>
        <w:spacing w:after="0"/>
        <w:jc w:val="both"/>
      </w:pPr>
      <w:r>
        <w:t>Providing assistance and coordination in the efforts of various stakeholders (NGOs, parents, student unions, etc.)  with respect to ensuring their adequate representation and impact in outlining  the  social component of education policy development;</w:t>
      </w:r>
    </w:p>
    <w:p w:rsidR="000739AF" w:rsidRDefault="000739AF" w:rsidP="00EF630C">
      <w:pPr>
        <w:pStyle w:val="ListParagraph"/>
        <w:numPr>
          <w:ilvl w:val="0"/>
          <w:numId w:val="2"/>
        </w:numPr>
        <w:spacing w:after="0"/>
        <w:jc w:val="both"/>
      </w:pPr>
      <w:r>
        <w:t xml:space="preserve">Organize meetings and workshops related to inclusion of vulnerable categories in the project activities; </w:t>
      </w:r>
    </w:p>
    <w:p w:rsidR="000739AF" w:rsidRDefault="000739AF" w:rsidP="00EF630C">
      <w:pPr>
        <w:pStyle w:val="ListParagraph"/>
        <w:numPr>
          <w:ilvl w:val="0"/>
          <w:numId w:val="2"/>
        </w:numPr>
        <w:spacing w:after="0"/>
        <w:jc w:val="both"/>
      </w:pPr>
      <w:r>
        <w:t>Any other activities related to the implementation of PEIP and MoES operation.</w:t>
      </w:r>
    </w:p>
    <w:p w:rsidR="000739AF" w:rsidRDefault="000739AF" w:rsidP="000F26EA">
      <w:pPr>
        <w:spacing w:after="0"/>
      </w:pPr>
    </w:p>
    <w:p w:rsidR="000739AF" w:rsidRPr="000F26EA" w:rsidRDefault="000739AF" w:rsidP="000739AF">
      <w:pPr>
        <w:rPr>
          <w:b/>
        </w:rPr>
      </w:pPr>
      <w:r w:rsidRPr="000F26EA">
        <w:rPr>
          <w:b/>
        </w:rPr>
        <w:t>2.</w:t>
      </w:r>
      <w:r w:rsidRPr="000F26EA">
        <w:rPr>
          <w:b/>
        </w:rPr>
        <w:tab/>
        <w:t>Reporting obligations</w:t>
      </w:r>
    </w:p>
    <w:p w:rsidR="000739AF" w:rsidRDefault="000739AF" w:rsidP="000739AF">
      <w:r>
        <w:t>The consultant shall report to the Project Director. Upon request by the Project Director and/or the Minister of Education and Science the Consultant shall produce and submit progress reports for the implementation of the Project activities.</w:t>
      </w:r>
    </w:p>
    <w:p w:rsidR="000739AF" w:rsidRPr="00EF630C" w:rsidRDefault="000739AF" w:rsidP="000739AF">
      <w:pPr>
        <w:rPr>
          <w:b/>
        </w:rPr>
      </w:pPr>
      <w:r w:rsidRPr="00EF630C">
        <w:rPr>
          <w:b/>
        </w:rPr>
        <w:t>3.</w:t>
      </w:r>
      <w:r w:rsidRPr="00EF630C">
        <w:rPr>
          <w:b/>
        </w:rPr>
        <w:tab/>
        <w:t xml:space="preserve">Minimum qualifications of the consultant  </w:t>
      </w:r>
    </w:p>
    <w:p w:rsidR="000739AF" w:rsidRDefault="000739AF" w:rsidP="000739AF">
      <w:r>
        <w:t>The Consultant should have the following experience and qualifications:</w:t>
      </w:r>
    </w:p>
    <w:p w:rsidR="000739AF" w:rsidRDefault="000739AF" w:rsidP="0039769E">
      <w:pPr>
        <w:pStyle w:val="ListParagraph"/>
        <w:numPr>
          <w:ilvl w:val="0"/>
          <w:numId w:val="2"/>
        </w:numPr>
        <w:spacing w:after="0"/>
        <w:jc w:val="both"/>
      </w:pPr>
      <w:r>
        <w:t>University Degree</w:t>
      </w:r>
      <w:r w:rsidR="00EF630C">
        <w:t xml:space="preserve"> in social science</w:t>
      </w:r>
      <w:r w:rsidR="008B7A3A">
        <w:t>s</w:t>
      </w:r>
      <w:r>
        <w:t xml:space="preserve">; </w:t>
      </w:r>
    </w:p>
    <w:p w:rsidR="000739AF" w:rsidRPr="0039769E" w:rsidRDefault="000739AF" w:rsidP="0039769E">
      <w:pPr>
        <w:pStyle w:val="ListParagraph"/>
        <w:numPr>
          <w:ilvl w:val="0"/>
          <w:numId w:val="2"/>
        </w:numPr>
        <w:spacing w:after="0"/>
        <w:jc w:val="both"/>
        <w:rPr>
          <w:lang w:val="mk-MK"/>
        </w:rPr>
      </w:pPr>
      <w:r>
        <w:t>At least five years of relevant experience in the area of social services development;</w:t>
      </w:r>
    </w:p>
    <w:p w:rsidR="00AA1BF0" w:rsidRDefault="00AA1BF0" w:rsidP="0039769E">
      <w:pPr>
        <w:pStyle w:val="ListParagraph"/>
        <w:numPr>
          <w:ilvl w:val="0"/>
          <w:numId w:val="2"/>
        </w:numPr>
        <w:spacing w:after="0"/>
        <w:jc w:val="both"/>
      </w:pPr>
      <w:r>
        <w:t>Experience in</w:t>
      </w:r>
      <w:r w:rsidR="004E42FB">
        <w:t xml:space="preserve"> activities/projects involving</w:t>
      </w:r>
      <w:r>
        <w:t xml:space="preserve"> vulnerable categories such as wom</w:t>
      </w:r>
      <w:r w:rsidR="0039769E">
        <w:t>e</w:t>
      </w:r>
      <w:r>
        <w:t xml:space="preserve">n, </w:t>
      </w:r>
      <w:r w:rsidR="0039769E">
        <w:t>R</w:t>
      </w:r>
      <w:r w:rsidR="003F6755">
        <w:t>oma girls e</w:t>
      </w:r>
      <w:r>
        <w:t xml:space="preserve">tc. </w:t>
      </w:r>
    </w:p>
    <w:p w:rsidR="000739AF" w:rsidRPr="0039769E" w:rsidRDefault="000739AF" w:rsidP="0039769E">
      <w:pPr>
        <w:pStyle w:val="ListParagraph"/>
        <w:numPr>
          <w:ilvl w:val="0"/>
          <w:numId w:val="2"/>
        </w:numPr>
        <w:spacing w:after="0"/>
        <w:jc w:val="both"/>
        <w:rPr>
          <w:lang w:val="mk-MK"/>
        </w:rPr>
      </w:pPr>
      <w:r>
        <w:t>Knowledge of the Macedonian public sector and up to date knowledge of the state of the ongoing and proposed reforms in the Human development sector will be considered as an advantage;</w:t>
      </w:r>
    </w:p>
    <w:p w:rsidR="004E42FB" w:rsidRDefault="004E42FB" w:rsidP="0039769E">
      <w:pPr>
        <w:pStyle w:val="ListParagraph"/>
        <w:numPr>
          <w:ilvl w:val="0"/>
          <w:numId w:val="2"/>
        </w:numPr>
        <w:spacing w:after="0"/>
        <w:jc w:val="both"/>
      </w:pPr>
      <w:r>
        <w:t>Experience in work with International Organization will be considered as an advantage;</w:t>
      </w:r>
    </w:p>
    <w:p w:rsidR="000739AF" w:rsidRDefault="000739AF" w:rsidP="0039769E">
      <w:pPr>
        <w:pStyle w:val="ListParagraph"/>
        <w:numPr>
          <w:ilvl w:val="0"/>
          <w:numId w:val="2"/>
        </w:numPr>
        <w:spacing w:after="0"/>
        <w:jc w:val="both"/>
      </w:pPr>
      <w:r>
        <w:t>Full computer literacy (MS Office)</w:t>
      </w:r>
    </w:p>
    <w:p w:rsidR="000739AF" w:rsidRDefault="000739AF" w:rsidP="0039769E">
      <w:pPr>
        <w:pStyle w:val="ListParagraph"/>
        <w:numPr>
          <w:ilvl w:val="0"/>
          <w:numId w:val="2"/>
        </w:numPr>
        <w:spacing w:after="0"/>
        <w:jc w:val="both"/>
      </w:pPr>
      <w:r>
        <w:t>Excellent verbal and writing communication skills in Macedonian and English.</w:t>
      </w:r>
    </w:p>
    <w:p w:rsidR="000739AF" w:rsidRDefault="000739AF" w:rsidP="000F26EA">
      <w:pPr>
        <w:spacing w:after="0"/>
      </w:pPr>
    </w:p>
    <w:p w:rsidR="000739AF" w:rsidRPr="000F26EA" w:rsidRDefault="000739AF" w:rsidP="000739AF">
      <w:pPr>
        <w:rPr>
          <w:b/>
        </w:rPr>
      </w:pPr>
      <w:r w:rsidRPr="000F26EA">
        <w:rPr>
          <w:b/>
        </w:rPr>
        <w:t>4.</w:t>
      </w:r>
      <w:r w:rsidRPr="000F26EA">
        <w:rPr>
          <w:b/>
        </w:rPr>
        <w:tab/>
        <w:t xml:space="preserve">Duration of assignment </w:t>
      </w:r>
    </w:p>
    <w:p w:rsidR="00580770" w:rsidRDefault="000739AF" w:rsidP="0039769E">
      <w:pPr>
        <w:jc w:val="both"/>
      </w:pPr>
      <w:r>
        <w:t xml:space="preserve">The Consultant will work under a time-based contract. The assignment will be full time, working 8 hours a day on the regular business days in North Macedonia. The contract for this assignment will be until </w:t>
      </w:r>
      <w:r w:rsidR="008B7A3A">
        <w:t>27 February 2026</w:t>
      </w:r>
      <w:r>
        <w:t>. A downstream work might be needed, subject to Client's busi</w:t>
      </w:r>
      <w:bookmarkStart w:id="0" w:name="_GoBack"/>
      <w:bookmarkEnd w:id="0"/>
      <w:r>
        <w:t>ness needs under the project and subject to consultant's satisfactory performance.</w:t>
      </w:r>
    </w:p>
    <w:sectPr w:rsidR="00580770" w:rsidSect="008B7A3A">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56B1C"/>
    <w:multiLevelType w:val="hybridMultilevel"/>
    <w:tmpl w:val="92C64DC4"/>
    <w:lvl w:ilvl="0" w:tplc="891EE34E">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278C648C"/>
    <w:multiLevelType w:val="hybridMultilevel"/>
    <w:tmpl w:val="24E6075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2EF9507F"/>
    <w:multiLevelType w:val="hybridMultilevel"/>
    <w:tmpl w:val="DA8A631A"/>
    <w:lvl w:ilvl="0" w:tplc="891EE34E">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6A3C5E72"/>
    <w:multiLevelType w:val="hybridMultilevel"/>
    <w:tmpl w:val="FF6094E6"/>
    <w:lvl w:ilvl="0" w:tplc="891EE34E">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71F63AFC"/>
    <w:multiLevelType w:val="hybridMultilevel"/>
    <w:tmpl w:val="E4121DF0"/>
    <w:lvl w:ilvl="0" w:tplc="891EE34E">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AF"/>
    <w:rsid w:val="000739AF"/>
    <w:rsid w:val="000F26EA"/>
    <w:rsid w:val="00145E8B"/>
    <w:rsid w:val="002D1699"/>
    <w:rsid w:val="0039769E"/>
    <w:rsid w:val="003F6755"/>
    <w:rsid w:val="00437D3E"/>
    <w:rsid w:val="004E42FB"/>
    <w:rsid w:val="00580770"/>
    <w:rsid w:val="008B7A3A"/>
    <w:rsid w:val="00AA1BF0"/>
    <w:rsid w:val="00CE0D91"/>
    <w:rsid w:val="00EF630C"/>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EA"/>
    <w:pPr>
      <w:ind w:left="720"/>
      <w:contextualSpacing/>
    </w:pPr>
  </w:style>
  <w:style w:type="paragraph" w:styleId="BalloonText">
    <w:name w:val="Balloon Text"/>
    <w:basedOn w:val="Normal"/>
    <w:link w:val="BalloonTextChar"/>
    <w:uiPriority w:val="99"/>
    <w:semiHidden/>
    <w:unhideWhenUsed/>
    <w:rsid w:val="00AA1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EA"/>
    <w:pPr>
      <w:ind w:left="720"/>
      <w:contextualSpacing/>
    </w:pPr>
  </w:style>
  <w:style w:type="paragraph" w:styleId="BalloonText">
    <w:name w:val="Balloon Text"/>
    <w:basedOn w:val="Normal"/>
    <w:link w:val="BalloonTextChar"/>
    <w:uiPriority w:val="99"/>
    <w:semiHidden/>
    <w:unhideWhenUsed/>
    <w:rsid w:val="00AA1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5</cp:revision>
  <dcterms:created xsi:type="dcterms:W3CDTF">2021-07-12T10:39:00Z</dcterms:created>
  <dcterms:modified xsi:type="dcterms:W3CDTF">2021-07-16T07:40:00Z</dcterms:modified>
</cp:coreProperties>
</file>